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46D" w:rsidRDefault="001A746D" w:rsidP="001A746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Lindsay Sterner and Keith </w:t>
      </w:r>
      <w:proofErr w:type="spellStart"/>
      <w:r>
        <w:rPr>
          <w:rFonts w:ascii="Times New Roman" w:hAnsi="Times New Roman" w:cs="Times New Roman"/>
          <w:sz w:val="24"/>
          <w:szCs w:val="24"/>
        </w:rPr>
        <w:t>Stambaugh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746D" w:rsidRDefault="001A746D" w:rsidP="001A746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Global Studies Pd.3 </w:t>
      </w:r>
    </w:p>
    <w:p w:rsidR="001A746D" w:rsidRDefault="001A746D" w:rsidP="001A746D">
      <w:pPr>
        <w:spacing w:line="480" w:lineRule="auto"/>
        <w:jc w:val="center"/>
        <w:rPr>
          <w:rFonts w:ascii="Times New Roman" w:hAnsi="Times New Roman" w:cs="Times New Roman"/>
          <w:sz w:val="52"/>
          <w:szCs w:val="52"/>
        </w:rPr>
      </w:pPr>
      <w:r w:rsidRPr="001A746D">
        <w:rPr>
          <w:rFonts w:ascii="Times New Roman" w:hAnsi="Times New Roman" w:cs="Times New Roman"/>
          <w:sz w:val="52"/>
          <w:szCs w:val="52"/>
        </w:rPr>
        <w:t>Kenya</w:t>
      </w:r>
    </w:p>
    <w:p w:rsidR="001A746D" w:rsidRDefault="001A746D" w:rsidP="001A746D">
      <w:pPr>
        <w:spacing w:line="48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A746D">
        <w:rPr>
          <w:rFonts w:ascii="Times New Roman" w:hAnsi="Times New Roman" w:cs="Times New Roman"/>
          <w:b/>
          <w:sz w:val="24"/>
          <w:szCs w:val="24"/>
        </w:rPr>
        <w:t>Naural</w:t>
      </w:r>
      <w:proofErr w:type="spellEnd"/>
      <w:r w:rsidRPr="001A746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A746D">
        <w:rPr>
          <w:rFonts w:ascii="Times New Roman" w:hAnsi="Times New Roman" w:cs="Times New Roman"/>
          <w:b/>
          <w:sz w:val="24"/>
          <w:szCs w:val="24"/>
        </w:rPr>
        <w:t>Resoures</w:t>
      </w:r>
      <w:proofErr w:type="spellEnd"/>
      <w:r w:rsidRPr="001A746D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1A746D" w:rsidRDefault="001A746D" w:rsidP="001A746D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Limestone</w:t>
      </w:r>
    </w:p>
    <w:p w:rsidR="001A746D" w:rsidRDefault="001A746D" w:rsidP="001A746D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Salt</w:t>
      </w:r>
    </w:p>
    <w:p w:rsidR="001A746D" w:rsidRDefault="001A746D" w:rsidP="001A746D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Gemstones</w:t>
      </w:r>
    </w:p>
    <w:p w:rsidR="001A746D" w:rsidRDefault="001A746D" w:rsidP="001A746D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Fluorspor</w:t>
      </w:r>
      <w:proofErr w:type="spellEnd"/>
    </w:p>
    <w:p w:rsidR="001A746D" w:rsidRDefault="001A746D" w:rsidP="001A746D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Zinc</w:t>
      </w:r>
    </w:p>
    <w:p w:rsidR="001A746D" w:rsidRDefault="001A746D" w:rsidP="001A746D">
      <w:pPr>
        <w:pStyle w:val="ListParagraph"/>
        <w:numPr>
          <w:ilvl w:val="0"/>
          <w:numId w:val="2"/>
        </w:numPr>
        <w:spacing w:line="480" w:lineRule="auto"/>
        <w:ind w:right="43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Gypsum </w:t>
      </w:r>
    </w:p>
    <w:p w:rsidR="001A746D" w:rsidRDefault="001A746D" w:rsidP="001A746D">
      <w:pPr>
        <w:pStyle w:val="ListParagraph"/>
        <w:spacing w:line="480" w:lineRule="auto"/>
        <w:ind w:left="14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Lake Victoria provides hydro-power resources.  Kenya is most famous for their wild life and dramatic open landscapes.  </w:t>
      </w:r>
    </w:p>
    <w:p w:rsidR="001A746D" w:rsidRDefault="001A746D" w:rsidP="001A746D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Population: </w:t>
      </w:r>
    </w:p>
    <w:p w:rsidR="005F6721" w:rsidRDefault="001A746D" w:rsidP="001A746D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(As of 2008) they estimated a </w:t>
      </w:r>
      <w:r w:rsidR="00995522">
        <w:rPr>
          <w:rFonts w:ascii="Times New Roman" w:hAnsi="Times New Roman" w:cs="Times New Roman"/>
          <w:b/>
          <w:sz w:val="24"/>
          <w:szCs w:val="24"/>
        </w:rPr>
        <w:t>population</w:t>
      </w:r>
      <w:r>
        <w:rPr>
          <w:rFonts w:ascii="Times New Roman" w:hAnsi="Times New Roman" w:cs="Times New Roman"/>
          <w:b/>
          <w:sz w:val="24"/>
          <w:szCs w:val="24"/>
        </w:rPr>
        <w:t xml:space="preserve"> of 37,953,840 people.</w:t>
      </w:r>
    </w:p>
    <w:p w:rsidR="005F6721" w:rsidRDefault="005F6721" w:rsidP="001A746D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Kenya has a high birth rate.  </w:t>
      </w:r>
    </w:p>
    <w:p w:rsidR="005F6721" w:rsidRDefault="005F6721" w:rsidP="001A746D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They found there are 38 births per 1,000 Kenyan people.  </w:t>
      </w:r>
    </w:p>
    <w:p w:rsidR="005F6721" w:rsidRDefault="005F6721" w:rsidP="001A746D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Their population is growing at a quick rate resulting in lower economic growth.  </w:t>
      </w:r>
    </w:p>
    <w:p w:rsidR="001A746D" w:rsidRDefault="005F6721" w:rsidP="001A746D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Half of their population is under the poverty level.  </w:t>
      </w:r>
      <w:r w:rsidR="001A746D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5F6721" w:rsidRDefault="005F6721" w:rsidP="001A746D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Average life expectancy is 57 years for women and 56 years for men.  </w:t>
      </w:r>
    </w:p>
    <w:p w:rsidR="005F6721" w:rsidRPr="001A746D" w:rsidRDefault="005F6721" w:rsidP="001A746D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In 2003 HIV/AIDS killed 150,000 lives</w:t>
      </w:r>
    </w:p>
    <w:p w:rsidR="001A746D" w:rsidRPr="001A746D" w:rsidRDefault="001A746D" w:rsidP="001A746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1A746D" w:rsidRPr="001A746D" w:rsidSect="008E7E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C1EA3"/>
    <w:multiLevelType w:val="hybridMultilevel"/>
    <w:tmpl w:val="2B28EF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E7920BF"/>
    <w:multiLevelType w:val="hybridMultilevel"/>
    <w:tmpl w:val="F04AED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1D66B59"/>
    <w:multiLevelType w:val="hybridMultilevel"/>
    <w:tmpl w:val="181C6D3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A746D"/>
    <w:rsid w:val="001A746D"/>
    <w:rsid w:val="005F6721"/>
    <w:rsid w:val="008E7ECC"/>
    <w:rsid w:val="00995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E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74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99</Words>
  <Characters>566</Characters>
  <Application>Microsoft Office Word</Application>
  <DocSecurity>0</DocSecurity>
  <Lines>4</Lines>
  <Paragraphs>1</Paragraphs>
  <ScaleCrop>false</ScaleCrop>
  <Company>District Site License</Company>
  <LinksUpToDate>false</LinksUpToDate>
  <CharactersWithSpaces>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lindsaytsterner</dc:creator>
  <cp:keywords/>
  <dc:description/>
  <cp:lastModifiedBy>lindsaytsterner</cp:lastModifiedBy>
  <cp:revision>3</cp:revision>
  <dcterms:created xsi:type="dcterms:W3CDTF">2010-01-08T18:09:00Z</dcterms:created>
  <dcterms:modified xsi:type="dcterms:W3CDTF">2010-01-08T18:22:00Z</dcterms:modified>
</cp:coreProperties>
</file>